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12A" w:rsidRPr="00D12D05" w:rsidRDefault="003E412A"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3</w:t>
      </w:r>
    </w:p>
    <w:p w:rsidR="003E412A" w:rsidRPr="00D12D05" w:rsidRDefault="003E412A"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3E412A" w:rsidRPr="00D12D05" w:rsidRDefault="003E412A"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26.12.2019</w:t>
      </w:r>
      <w:r w:rsidRPr="00D12D05">
        <w:rPr>
          <w:rFonts w:ascii="Times New Roman" w:hAnsi="Times New Roman"/>
          <w:sz w:val="28"/>
          <w:szCs w:val="28"/>
        </w:rPr>
        <w:t xml:space="preserve"> №</w:t>
      </w:r>
      <w:r>
        <w:rPr>
          <w:rFonts w:ascii="Times New Roman" w:hAnsi="Times New Roman"/>
          <w:sz w:val="28"/>
          <w:szCs w:val="28"/>
        </w:rPr>
        <w:t xml:space="preserve"> </w:t>
      </w:r>
      <w:r w:rsidR="00685FA8">
        <w:rPr>
          <w:rFonts w:ascii="Times New Roman" w:hAnsi="Times New Roman"/>
          <w:sz w:val="28"/>
          <w:szCs w:val="28"/>
        </w:rPr>
        <w:t>295</w:t>
      </w:r>
      <w:bookmarkStart w:id="0" w:name="_GoBack"/>
      <w:bookmarkEnd w:id="0"/>
    </w:p>
    <w:p w:rsidR="003E412A" w:rsidRDefault="003E412A" w:rsidP="00E619A7">
      <w:pPr>
        <w:spacing w:after="0" w:line="240" w:lineRule="auto"/>
        <w:jc w:val="right"/>
        <w:rPr>
          <w:rFonts w:ascii="Times New Roman" w:hAnsi="Times New Roman"/>
          <w:sz w:val="28"/>
          <w:szCs w:val="28"/>
        </w:rPr>
      </w:pPr>
    </w:p>
    <w:p w:rsidR="003E412A" w:rsidRPr="00D12D05" w:rsidRDefault="003E412A"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Pr>
          <w:rFonts w:ascii="Times New Roman" w:hAnsi="Times New Roman"/>
          <w:sz w:val="28"/>
          <w:szCs w:val="28"/>
        </w:rPr>
        <w:t>№</w:t>
      </w:r>
      <w:r w:rsidR="00685FA8">
        <w:rPr>
          <w:rFonts w:ascii="Times New Roman" w:hAnsi="Times New Roman"/>
          <w:sz w:val="28"/>
          <w:szCs w:val="28"/>
        </w:rPr>
        <w:t xml:space="preserve"> </w:t>
      </w:r>
      <w:r>
        <w:rPr>
          <w:rFonts w:ascii="Times New Roman" w:hAnsi="Times New Roman"/>
          <w:sz w:val="28"/>
          <w:szCs w:val="28"/>
        </w:rPr>
        <w:t>5</w:t>
      </w:r>
    </w:p>
    <w:p w:rsidR="003E412A" w:rsidRPr="00D12D05" w:rsidRDefault="003E412A"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3E412A" w:rsidRPr="00D12D05" w:rsidRDefault="003E412A"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14.12.2018</w:t>
      </w:r>
      <w:r w:rsidRPr="00D12D05">
        <w:rPr>
          <w:rFonts w:ascii="Times New Roman" w:hAnsi="Times New Roman"/>
          <w:sz w:val="28"/>
          <w:szCs w:val="28"/>
        </w:rPr>
        <w:t xml:space="preserve"> №</w:t>
      </w:r>
      <w:r>
        <w:rPr>
          <w:rFonts w:ascii="Times New Roman" w:hAnsi="Times New Roman"/>
          <w:sz w:val="28"/>
          <w:szCs w:val="28"/>
        </w:rPr>
        <w:t xml:space="preserve"> 210</w:t>
      </w:r>
    </w:p>
    <w:p w:rsidR="003E412A" w:rsidRPr="00D12D05" w:rsidRDefault="003E412A" w:rsidP="00E619A7">
      <w:pPr>
        <w:spacing w:after="0" w:line="240" w:lineRule="auto"/>
        <w:jc w:val="right"/>
        <w:rPr>
          <w:rFonts w:ascii="Times New Roman" w:hAnsi="Times New Roman"/>
          <w:sz w:val="28"/>
          <w:szCs w:val="28"/>
        </w:rPr>
      </w:pPr>
    </w:p>
    <w:p w:rsidR="003E412A" w:rsidRPr="00D12D05" w:rsidRDefault="003E412A"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3E412A" w:rsidRPr="00E619A7" w:rsidRDefault="003E412A" w:rsidP="00E619A7">
      <w:pPr>
        <w:spacing w:after="0" w:line="240" w:lineRule="auto"/>
        <w:jc w:val="right"/>
        <w:rPr>
          <w:rFonts w:ascii="Times New Roman" w:hAnsi="Times New Roman"/>
          <w:sz w:val="24"/>
          <w:szCs w:val="24"/>
        </w:rPr>
      </w:pPr>
    </w:p>
    <w:p w:rsidR="003E412A" w:rsidRDefault="003E412A"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p w:rsidR="003E412A" w:rsidRDefault="003E412A" w:rsidP="00E83A10">
      <w:pPr>
        <w:spacing w:after="0" w:line="240" w:lineRule="auto"/>
        <w:jc w:val="right"/>
      </w:pPr>
    </w:p>
    <w:tbl>
      <w:tblPr>
        <w:tblW w:w="101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0"/>
        <w:gridCol w:w="416"/>
        <w:gridCol w:w="461"/>
        <w:gridCol w:w="1417"/>
        <w:gridCol w:w="516"/>
        <w:gridCol w:w="1191"/>
      </w:tblGrid>
      <w:tr w:rsidR="003E412A" w:rsidRPr="00F60742" w:rsidTr="00C84303">
        <w:trPr>
          <w:cantSplit/>
          <w:trHeight w:val="20"/>
          <w:tblHeader/>
        </w:trPr>
        <w:tc>
          <w:tcPr>
            <w:tcW w:w="6180" w:type="dxa"/>
            <w:vAlign w:val="center"/>
          </w:tcPr>
          <w:p w:rsidR="003E412A" w:rsidRPr="00F60742" w:rsidRDefault="003E412A" w:rsidP="00F60742">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Наименование</w:t>
            </w:r>
          </w:p>
        </w:tc>
        <w:tc>
          <w:tcPr>
            <w:tcW w:w="416" w:type="dxa"/>
            <w:vAlign w:val="center"/>
          </w:tcPr>
          <w:p w:rsidR="003E412A" w:rsidRPr="00F60742" w:rsidRDefault="003E412A" w:rsidP="00F60742">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Рз</w:t>
            </w:r>
          </w:p>
        </w:tc>
        <w:tc>
          <w:tcPr>
            <w:tcW w:w="461" w:type="dxa"/>
            <w:vAlign w:val="center"/>
          </w:tcPr>
          <w:p w:rsidR="003E412A" w:rsidRPr="00F60742" w:rsidRDefault="003E412A" w:rsidP="00F60742">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Пр</w:t>
            </w:r>
          </w:p>
        </w:tc>
        <w:tc>
          <w:tcPr>
            <w:tcW w:w="1417" w:type="dxa"/>
            <w:vAlign w:val="center"/>
          </w:tcPr>
          <w:p w:rsidR="003E412A" w:rsidRPr="00F60742" w:rsidRDefault="003E412A" w:rsidP="00F60742">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ЦСР</w:t>
            </w:r>
          </w:p>
        </w:tc>
        <w:tc>
          <w:tcPr>
            <w:tcW w:w="516" w:type="dxa"/>
            <w:vAlign w:val="center"/>
          </w:tcPr>
          <w:p w:rsidR="003E412A" w:rsidRPr="00F60742" w:rsidRDefault="003E412A" w:rsidP="00F60742">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ВР</w:t>
            </w:r>
          </w:p>
        </w:tc>
        <w:tc>
          <w:tcPr>
            <w:tcW w:w="1191" w:type="dxa"/>
            <w:vAlign w:val="center"/>
          </w:tcPr>
          <w:p w:rsidR="003E412A" w:rsidRPr="00F60742" w:rsidRDefault="003E412A" w:rsidP="00F60742">
            <w:pPr>
              <w:spacing w:after="0" w:line="240" w:lineRule="auto"/>
              <w:jc w:val="center"/>
              <w:rPr>
                <w:rFonts w:ascii="Times New Roman" w:hAnsi="Times New Roman"/>
                <w:color w:val="000000"/>
                <w:sz w:val="20"/>
                <w:szCs w:val="20"/>
              </w:rPr>
            </w:pPr>
            <w:r w:rsidRPr="00F60742">
              <w:rPr>
                <w:rFonts w:ascii="Times New Roman" w:hAnsi="Times New Roman"/>
                <w:color w:val="000000"/>
                <w:sz w:val="20"/>
                <w:szCs w:val="20"/>
              </w:rPr>
              <w:t>Сумма на год</w:t>
            </w:r>
          </w:p>
        </w:tc>
      </w:tr>
      <w:tr w:rsidR="003E412A" w:rsidRPr="00F60742" w:rsidTr="00C84303">
        <w:trPr>
          <w:cantSplit/>
          <w:trHeight w:val="20"/>
          <w:tblHeader/>
        </w:trPr>
        <w:tc>
          <w:tcPr>
            <w:tcW w:w="6180" w:type="dxa"/>
            <w:vAlign w:val="center"/>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w:t>
            </w:r>
          </w:p>
        </w:tc>
        <w:tc>
          <w:tcPr>
            <w:tcW w:w="416" w:type="dxa"/>
            <w:vAlign w:val="center"/>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w:t>
            </w:r>
          </w:p>
        </w:tc>
        <w:tc>
          <w:tcPr>
            <w:tcW w:w="461" w:type="dxa"/>
            <w:vAlign w:val="center"/>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w:t>
            </w:r>
          </w:p>
        </w:tc>
        <w:tc>
          <w:tcPr>
            <w:tcW w:w="1417" w:type="dxa"/>
            <w:vAlign w:val="center"/>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w:t>
            </w:r>
          </w:p>
        </w:tc>
        <w:tc>
          <w:tcPr>
            <w:tcW w:w="516" w:type="dxa"/>
            <w:vAlign w:val="center"/>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5</w:t>
            </w:r>
          </w:p>
        </w:tc>
        <w:tc>
          <w:tcPr>
            <w:tcW w:w="1191" w:type="dxa"/>
            <w:vAlign w:val="center"/>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Общегосударственные вопросы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496 596,8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Высшее должностное лицо муниципального образования городской округ город Пыть-Ях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5 940,3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24 580,7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24 580,7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24 580,7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24 580,7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14 411,1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14 172,6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14 172,6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122,9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122,9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Председатель представительного органа муниципального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5 822,6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5 822,6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5 822,6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Депутаты представительного органа муниципального образования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40 1 01 02120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4 347,0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40 1 01 02120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4 347,0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40 1 01 02120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4 347,0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125 287,8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125 287,8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125 287,8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125 287,8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125 287,8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121 183,1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121 183,1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1 860,1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1 860,1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1 293,3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1 293,3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951,3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Исполнение судебных актов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651,2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Судебная система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"Профилактика правонарушений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"Профилактика правонарушений"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10 1 04 51200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10 1 04 51200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10 1 04 51200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38 484,6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27 186,3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11 298,3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11 298,3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11 298,3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5 998,8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5 975,8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5 975,8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40 1 01 02250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5 299,5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40 1 01 02250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5 299,5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40 1 01 02250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5 299,5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Обеспечение проведения выборов и референдумов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Исполнение отдельных полномочий Думы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40 1 02 20200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40 1 02 20200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40 1 02 20200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Резервные фонды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муниципальными финансами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"Формирование резервных средств в бюджете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17 3 01 00000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Резервный фонд администрации города Пыть-Ях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17 3 01 20220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17 3 01 20220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Резервные средства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17 3 01 20220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870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Другие общегосударственные вопросы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300 336,0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"Социальное и демографическое развитие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9 097,2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семьи, материнства и детства"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9 097,2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"Популяризация семейных ценностей и защита интересов детей"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9 097,2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02 1 03 84270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9 097,2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02 1 03 84270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8 364,9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02 1 03 84270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8 364,9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02 1 03 84270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732,4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02 1 03 84270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732,4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"Профилактика правонарушений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1 977,2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"Профилактика правонарушений"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1 732,2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1 678,0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10 1 03 84250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1 678,0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10 1 03 84250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1 664,8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10 1 03 84250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1 664,8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10 1 03 84250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10 1 03 84250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10 1 08 00000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10 1 08 99990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10 1 08 99990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10 1 08 99990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всероссийского Дня Трезвости"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10 1 10 00000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10 1 10 99990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10 1 10 99990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10 1 10 99990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информационной антинаркотической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10 2 02 00000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11 1 08 00000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11 1 08 99990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11 1 08 99990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11 1 08 99990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11 1 12 00000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11 1 12 99990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11 1 12 99990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11 1 12 99990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экономического потенциала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45 248,2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"Совершенствование муниципального 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45 248,2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45 248,2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17 992,7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17 992,7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17 992,7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14 2 01 82370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25 892,7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14 2 01 82370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25 892,7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14 2 01 82370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25 892,7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01 S2370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1 362,8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01 S2370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1 362,8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2 01 S2370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1 362,8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муниципальными финансами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17 2 02 00000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Исполнение муниципальных гарантий по возможным гарантийным случаям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17 2 02 20370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17 2 02 20370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17 2 02 20370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35 639,8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гражданского общества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1 623,4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18 0 01 61820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18 0 01 61820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18 0 01 61820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открытости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 имуществом города Пыть -Яха"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15 333,1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эффективности системы управления муниципальным имуществом"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13 913,1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"Управление и распоряжение муниципальным имуществом"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1 836,1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1 836,1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1 836,1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1 836,1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12 077,0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12 077,0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9 947,3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9 947,3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2 129,7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2 129,7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деятельности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19 2 01 99990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19 2 01 99990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19 2 01 99990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190 812,4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295,5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295,5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552,5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552,5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189 964,4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189 964,4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188 762,6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152 593,9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казенных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152 593,9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32 304,9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32 304,9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3 623,7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3 623,7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Прочие мероприятия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Представление к наградам и присвоение почётных званий муниципального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20 4 01 72030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935,8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20 4 01 72030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240,8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20 4 01 72030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240,8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20 4 01 72030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695,0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выплаты гражданам несоциального характера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20 4 01 72030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695,0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524,8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524,8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Прочие мероприятия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Исполнение отдельных полномочий Думы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504,8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Выполнение полномочий Думы города Пыть-Ях в сфере наград и почетных званий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40 1 02 72020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504,8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40 1 02 72020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187,7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40 1 02 72020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187,7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40 1 02 72020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317,1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выплаты гражданам несоциального характера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40 1 02 72020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317,1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Национальная оборона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6 346,4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Мобилизационная и вневойсковая подготовка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6 346,4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6 346,4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6 346,4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40 2 00 51180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5 230,9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40 2 00 51180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5 230,9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40 2 00 51180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5 230,9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2 00 F1180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1 115,5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2 00 F1180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1 115,5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2 00 F1180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1 115,5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Национальная безопасность и правоохранительная деятельность</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36 691,8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Органы юстиции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5 669,0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5 669,0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5 669,0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5 669,0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20 4 01 59300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4 409,8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20 4 01 59300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3 916,8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20 4 01 59300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3 916,8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20 4 01 59300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20 4 01 59300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D9300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1 259,2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D9300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1 201,6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D9300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1 201,6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D9300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57,6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D9300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57,6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29 450,1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"Безопасность жизнедеятельности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23 553,0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2 525,2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"Переподготовка и повышение квалификации работников"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2 383,2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2 383,2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2 383,2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12 1 04 99990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2 383,2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2 199,0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противопожарной защиты территорий"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2 199,0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Предоставление субсидий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12 2 01 61100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12 2 01 61100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12 2 01 61100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12 2 01 99990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12 2 01 99990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12 2 01 99990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18 828,8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18 828,8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18 828,8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15 887,3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казенных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15 887,3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2 889,5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2 889,5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42,1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42,1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 имуществом города Пыть -Яха"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эффективности системы управления муниципальным имуществом"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национальной безопасности и правоохранительной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1 572,7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"Профилактика правонарушений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1 572,7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"Профилактика правонарушений"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1 572,7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1 437,0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1 437,0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1 437,0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1 437,0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деятельности народных дружин"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130,2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Создание условий для деятельности народных дружин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10 1 02 82300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90,9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10 1 02 82300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10 1 02 82300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10 1 02 82300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10 1 02 82300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Создание условий для деятельности народных дружин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S2300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S2300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S2300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S2300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02 S2300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10 1 05 99990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Национальная экономика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296 935,8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Общеэкономические вопросы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2 286,7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"Поддержка занятости населения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2 286,7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трудоустройству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1 184,8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1 134,8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содействию трудоустройству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1 134,8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казенных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971,8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419,9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06 1 01 85060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P2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содействию трудоустройство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P2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P2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1 P2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"Улучшение условий и охраны труда в муниципальном образовании"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222,6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222,6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Премии и гранты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350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704,0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244,1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459,9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06 3 01 00000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содействию трудоустройству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06 3 01 85060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06 3 01 85060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06 3 01 85060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Сельское хозяйство и рыболовство</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15 182,6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агропромышленного комплекса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15 182,6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отрасли животноводства"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12 652,8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животноводства"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12 652,8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Поддержка животноводства, переработки и реализации продукции животноводства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07 1 01 84150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12 652,8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07 1 01 84150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12 652,8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07 1 01 84150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12 652,8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2 375,8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2 375,8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07 4 01 84200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481,8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07 4 01 84200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481,8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07 4 01 84200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481,8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4 01 G4200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1 894,0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4 01 G4200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1 894,0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4 01 G4200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1 894,0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"Общепрограммные мероприятия"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07 5 00 00000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07 5 01 00000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07 5 01 99990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07 5 01 99990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07 5 01 99990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07 5 01 99990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07 5 01 99990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Транспорт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Муниципальная программа "Современная транспортная система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"Автомобильный транспорт"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16 1 01 61100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16 1 01 61100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16 1 01 61100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84 904,7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Дорожное хозяйство (дорожные фонды)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102 218,2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"Современная транспортная система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102 218,2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"Дорожное хозяйство"</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100 947,1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52 968,4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52 968,4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52 968,4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52 968,4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47 518,7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16 2 03 82390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30 171,8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16 2 03 82390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30 171,8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16 2 03 82390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30 171,8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15 758,9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15 758,9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15 758,9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03 S2390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1 588,0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03 S2390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1 588,0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2 03 S2390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1 588,0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"Безопасность дорожного движения"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1 271,1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1 271,1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16 4 01 99990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1 258,2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16 4 01 99990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1 258,2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16 4 01 99990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1 258,2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4 01 S2730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4 01 S2730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16 4 01 S2730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Связь и информатика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10 041,5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"Цифровое развитие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8 366,1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Услуги в области информационных технологий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15 0 01 20070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15 0 01 20070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15 0 01 20070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3 541,9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Услуги в области информационных технологий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15 0 02 20070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3 541,9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15 0 02 20070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3 541,9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15 0 02 20070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3 541,9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2 900,0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Услуги в области информационных технологий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15 0 03 20070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2 900,0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15 0 03 20070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2 900,0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15 0 03 20070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2 900,0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"Информационная безопасность"</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D4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1 806,2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Услуги в области информационных технологий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D4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1 806,2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D4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1 806,2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15 0 D4 20070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1 806,2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Прочие мероприятия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1 411,2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Непрограммные направления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Прочие мероприятия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40 1 01 02400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национальной экономики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82 302,2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"Поддержка занятости населения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6 886,0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"Улучшение условий и охраны труда в муниципальном образовании"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6 886,0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6 886,0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5 090,4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5 090,4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5 090,4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06 2 01 84120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1 795,6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06 2 01 84120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1 711,6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06 2 01 84120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1 711,6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06 2 01 84120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06 2 01 84120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жилищной сферы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30 785,6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развитию градостроительной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6 541,7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2 250,0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Мероприятия по градостроительной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08 1 03 82671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2 092,5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08 1 03 82671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2 092,5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08 1 03 82671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2 092,5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Мероприятия по градостроительной деятельности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03 S2671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03 S2671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03 S2671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4 291,7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Мероприятия по градостроительной деятельности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08 1 04 82671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3 991,3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08 1 04 82671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3 991,3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08 1 04 82671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3 991,3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Мероприятия по градостроительной деятельности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04 S2671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04 S2671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1 04 S2671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Подпрограмма "Организационное обеспечение деятельности МКУ "Управление капитального строительства города Пыть-Ях"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24 243,9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24 243,9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24 243,9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21 509,6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казенных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21 509,6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1 643,2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1 643,2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1 091,1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Исполнение судебных актов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682,1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Уплата налогов, сборов и иных платежей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08 4 01 00590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850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экономического потенциала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5 400,8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малого и среднего предпринимательства"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5 400,8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4 497,3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Поддержка малого и среднего предпринимательства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I4 82380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4 047,5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I4 82380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4 047,5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I4 82380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4 047,5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Поддержка малого и среднего предпринимательства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I4 S2380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449,8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I4 S2380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449,8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I4 S2380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449,8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"Популяризация предпринимательства"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I8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Поддержка малого и среднего предпринимательства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I8 82380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I8 82380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I8 82380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810,0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Поддержка малого и среднего предпринимательства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I8 S2380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I8 S2380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14 3 I8 S2380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 имуществом города Пыть -Яха"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эффективности системы управления муниципальным имуществом"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Основное мероприятие "Проведение мероприятий по землеустройству и землепользованию"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411,8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38 818,1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Жилищно-коммунальное хозяйство</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1 745 665,4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Жилищное хозяйство</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1 155 864,6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жилищной сферы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1 150 206,2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развитию жилищного строительства"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1 150 206,2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99 166,7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 на приобретение объектов недвижимого имущества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08 2 01 41110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3 203,3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08 2 01 41110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3 203,3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08 2 01 41110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3 203,3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08 2 01 82661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77 173,0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08 2 01 82661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77 173,0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08 2 01 82661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77 173,0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08 2 01 85153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12 981,7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08 2 01 85153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12 981,7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08 2 01 85153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12 981,7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S2661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5 808,7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S2661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5 808,7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01 S2661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5 808,7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"Выплата выкупной стоимости"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13 206,4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 на приобретение объектов недвижимого имущества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08 2 03 41110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13 206,4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08 2 03 41110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13 206,4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08 2 03 41110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13 206,4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"Демонтаж аварийного, непригодного жилищного фонда"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4 526,8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4 526,8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4 526,8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4 526,8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"Ликвидация и расселение приспособленных для проживания строений"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750 777,1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658 598,0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38 753,7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38 753,7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619 844,3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619 844,3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92 179,1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87 389,4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87 389,4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282 529,1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82661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121 510,8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82661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121 510,8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82661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121 510,8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82664</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141 241,3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82664</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141 241,3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82664</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141 241,3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S2661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9 146,0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S2661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9 146,0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S2661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9 146,0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S2664</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10 631,1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S2664</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10 631,1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F3 S2664</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10 631,1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проведению капитального ремонта многоквартирных домов"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мероприятий по капитальному ремонту многоквартирных домов"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09 2 01 09602</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09 2 01 09602</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09 2 01 09602</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5 658,4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Коммунальное хозяйство</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443 932,0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"Социальное и демографическое развитие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мер социальной поддержки отдельных категорий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социальных гарантий отдельных категорий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02 2 02 61100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02 2 02 61100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02 2 02 61100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2 271,2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440 016,2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"Создание условий для обеспечения качественными коммунальными услугами"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102 557,0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35 280,0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Строительство и реконструкция объектов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09 1 02 42110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5 280,0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09 1 02 42110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5 280,0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09 1 02 42110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5 280,0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09 1 02 82190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28 500,0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09 1 02 82190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28 500,0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09 1 02 82190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28 500,0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02 S2190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02 S2190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02 S2190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"Чистая вода"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G5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67 277,0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Строительство и реконструкция (модернизация) объектов питьевого водоснабжения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G5 52430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67 277,0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G5 52430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67 277,0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1 G5 52430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67 277,0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337 459,2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32 429,5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09 3 01 82591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27 565,1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09 3 01 82591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27 565,1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09 3 01 82591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27 565,1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01 S2591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4 864,4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01 S2591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4 864,4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01 S2591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4 864,4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4 980,0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4 980,0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4 980,0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4 980,0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282 319,6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09 3 03 61100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15 093,5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09 3 03 61100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15 093,5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09 3 03 61100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15 093,5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09 3 03 85151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234 506,5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09 3 03 85151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234 506,5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09 3 03 85151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234 506,5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Погашение задолженности муниципального унитарного предприятия "Управление городского хозяйства" муниципального образования город Пыть-Ях по заработной плате за счет средств резервного фонда Правительства Ханты-Мансийского автономного округа-Югры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09 3 03 85152</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32 719,6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09 3 03 85152</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32 719,6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09 3 03 85152</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32 719,6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17 730,1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09 3 04 61100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17 730,1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09 3 04 61100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17 730,1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09 3 04 61100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17 730,1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 имуществом города Пыть -Яха"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эффективности системы управления муниципальным имуществом"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Строительство и реконструкция объектов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19 1 02 42110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19 1 02 42110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19 1 02 42110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1 644,6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Благоустройство</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103 321,2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33 453,3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"Формирование комфортной городской среды"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33 453,3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"Благоустройство городских территорий"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23 784,7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23 784,7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23 784,7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23 784,7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"Формирование комфортной городской среды"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F2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9 668,6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Благоустройство территорий муниципальных образований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F2 82600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633,8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F2 82600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633,8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F2 82600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633,8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F2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8 923,0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F2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8 923,0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F2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8 923,0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Благоустройство территорий муниципальных образований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F2 S2600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F2 S2600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 6 F2 S2600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"Экологическая безопасность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13 2 04 85154</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13 2 04 85154</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13 2 04 85154</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4 859,0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65 008,9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освещения улиц, территорий микрорайонов"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16 556,0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16 556,0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16 556,0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16 556,0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6 955,3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6 955,3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6 955,3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6 955,3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"Содержание мест захоронения"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7 027,6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7 027,6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7 027,6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7 027,6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6 079,0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6 079,0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6 079,0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6 079,0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"Летнее и зимнее содержание городских территорий"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25 236,7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21 0 05 61100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619,2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21 0 05 61100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619,2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21 0 05 61100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619,2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24 617,5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24 617,5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24 617,5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"Повышение уровня культуры населения"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21 0 06 00000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на реализацию проекта инициативного бюджетирования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21 0 06 61830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21 0 06 61830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21 0 06 61830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жилищно-коммунального хозяйства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42 547,6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жилищной сферы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11 108,7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развитию жилищного строительства"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11 089,2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полномочий в области жилищного строительства"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08 2 06 00000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11 089,2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08 2 06 82673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11 089,2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08 2 06 82673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11 089,2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08 2 06 82673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11 089,2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08 3 05 84220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08 3 05 84220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08 3 05 84220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 имуществом города Пыть -Яха"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"Повышение эффективности системы управления муниципальным имуществом"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бюджетные ассигнования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19 1 02 61100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810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2 533,5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28 905,4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Охрана окружающей среды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1 624,4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Охрана объектов растительного и животного мира и среды их обитания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Муниципальная программа "Экологическая безопасность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13 1 03 00000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334,0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334,0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Премии и гранты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13 1 03 99990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350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охраны окружающей среды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1 281,4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"Экологическая безопасность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1 281,4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1 281,4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13 2 03 84290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13 2 03 84290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13 2 03 84290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13 2 03 84290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13 2 03 84290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552,0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552,0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552,0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552,0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613,0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613,0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613,0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13 2 05 99990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613,0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Образование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1 762 565,2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Дошкольное образование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653 818,7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653 818,7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"Общее образование. Дополнительное образование детей"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600 051,2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600 051,2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126 470,7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126 470,7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126 470,7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473 580,5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473 580,5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01 1 05 84301</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473 580,5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53 767,5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299,0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299,0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299,0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299,0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53 468,5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01 4 03 82540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47 851,6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01 4 03 82540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47 851,6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01 4 03 82540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47 851,6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S2540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5 316,9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S2540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5 316,9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S2540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5 316,9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Общее образование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843 380,5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843 380,5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"Общее образование. Дополнительное образование детей"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789 732,3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системы дошкольного и общего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4 425,1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4 425,1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4 425,1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1 812,8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2 612,3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785 157,2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65 837,6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1 604,4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1 604,4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64 233,2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57 833,4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6 399,8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01 1 05 20010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40 577,5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01 1 05 20010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40 577,5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01 1 05 20010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36 896,0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01 1 05 20010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3 681,5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677 087,1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677 087,1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574 232,7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102 854,4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01 1 05 84305</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1 655,0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01 1 05 84305</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1 655,0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01 1 05 84305</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1 605,7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01 1 05 84305</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"Учитель будущего"</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53 648,2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49 138,6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49 138,6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49 138,6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44 833,4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01 4 01 84030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4 305,2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3 409,6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3 409,6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3 409,6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3 409,6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Дополнительное образование детей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126 834,2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50 625,9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"Общее образование. Дополнительное образование детей"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47 607,4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Основное мероприятие "Развитие системы воспитания, профилактика правонарушений среди несовершеннолетних"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01 1 07 00000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4 000,0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01 1 07 61810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4 000,0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01 1 07 61810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4 000,0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01 1 07 61810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4 000,0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"Успех каждого ребенка"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43 607,4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39 445,2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39 445,2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39 445,2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4 162,2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4 162,2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E2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4 162,2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"Цифровая образовательная среда"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2 E4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2 E4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2 E4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2 E4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2 068,5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1 468,5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130,5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130,5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130,5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1 338,0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1 338,0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1 338,0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"Культурное пространство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76 208,3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"Модернизация и развитие учреждений и организаций культуры"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7 155,3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"Укрепление материально-технической базы учреждений культуры"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7 155,3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 xml:space="preserve">Реализация мероприятий </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7 155,3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7 155,3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7 155,3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69 053,0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Основное мероприятие "Поддержка одаренных детей и молодежи, развитие художественного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69 053,0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68 953,0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68 953,0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68 953,0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04 2 01 85160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04 2 01 85160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04 2 01 85160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Молодежная политика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114 011,1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114 011,1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"Общее образование. Дополнительное образование детей"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7 331,3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летнего отдыха и оздоровления детей и молодежи"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7 331,3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Мероприятия по организации отдыха и оздоровления детей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01 1 06 20020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2 817,7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01 1 06 20020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2 817,7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01 1 06 20020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2 572,8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01 1 06 20020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244,8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01 1 06 82050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01 1 06 82050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3 159,4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01 1 06 82050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2 910,8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01 1 06 82050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248,6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S2050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1 354,2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S2050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1 354,2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S2050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1 247,6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1 06 S2050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106,6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"Молодежь Югры и допризывная подготовка"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96 586,9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34 517,9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34 517,9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34 517,9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34 517,9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62 029,0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62 029,0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62 029,0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62 029,0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Федеральный проект "Социальная активность"</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E8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E8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E8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3 E8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10 092,9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8 812,9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8 812,9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8 812,9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8 812,9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1 180,0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24 520,7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казенных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11 2 04 00000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11 2 05 00000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11 2 05 99990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11 2 05 99990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11 2 05 99990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07</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22 880,7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Культура, кинематография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157 282,8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Культура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151 003,6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"Культурное пространство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151 003,6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"Модернизация и развитие учреждений и организаций культуры"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73 541,8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библиотечного дела"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57 022,5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56 073,7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56 073,7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56 073,7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04 1 01 82520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318,3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04 1 01 82520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318,3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04 1 01 82520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318,3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Поддержка отрасли культуры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L5190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L5190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L5190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124,4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S2520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S2520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01 S2520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музейного дела"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16 293,1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16 293,1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16 293,1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16 293,1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"Укрепление материально-технической базы учреждений культуры"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77 361,7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профессионального искусства"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77 081,7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76 981,7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76 981,7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76 981,7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04 2 04 85160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04 2 04 85160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04 2 04 85160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туризма"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"Поддержка развития внутреннего и въездного туризма"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04 4 01 99990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04 4 01 99990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04 4 01 99990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культуры, кинематографии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6 279,2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"Культурное пространство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285,1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285,1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04 3 01 00000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04 3 01 99990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04 3 01 99990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04 3 01 99990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"Развитие архивного дела"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04 3 02 00000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04 3 02 84100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04 3 02 84100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04 3 02 84100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240,1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5 994,1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Здравоохранение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здравоохранения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"Экологическая безопасность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"Организация противоэпидемиологических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13 3 01 00000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13 3 01 84280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13 3 01 84280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09</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13 3 01 84280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2 314,7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Социальная политика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387 011,7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Пенсионное обеспечение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"Социальное и демографическое развитие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мер социальной поддержки отдельных категорий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"Повышение уровня материального обеспечения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Пенсии за выслугу лет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02 2 01 71010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02 2 01 71010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02 2 01 71010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5 147,0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населения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301 157,0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"Социальное и демографическое развитие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811,0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мер социальной поддержки отдельных категорий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811,0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"Повышение уровня материального обеспечения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411,0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Единовременные выплаты неработающим пенсионерам в связи с Юбилеем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02 2 01 71020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02 2 01 71020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Публичные нормативные выплаты гражданам несоциального характера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02 2 01 71020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Денежные выплаты почетным гражданам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02 2 01 72010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351,0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02 2 01 72010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351,0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социальные выплаты гражданам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02 2 01 72010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351,0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"Реализация социальных гарантий отдельных категорий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Выплаты единовременной материальной помощи отдельным льготным категориям населения к памятным и праздничным датам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02 2 02 72040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02 2 02 72040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социальные выплаты гражданам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02 2 02 72040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жилищной сферы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300 346,0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"Содействие развитию жилищного строительства"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295 780,9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"Ликвидация и расселение приспособленных для проживания строений"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295 780,9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263 245,0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263 245,0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08 2 05 82173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263 245,0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32 535,9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32 535,9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2 05 S2173</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32 535,9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4 565,1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4 565,1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08 3 01 51350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3 676,9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08 3 01 51350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3 676,9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08 3 01 51350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3 676,9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08 3 01 51760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888,2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08 3 01 51760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888,2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08 3 01 51760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888,2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Охрана семьи и детства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67 995,3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образования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"Ресурсное обеспечение в сфере образования, науки и молодежной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Публичные нормативные социальные выплаты гражданам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01 4 01 84050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27 006,0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Муниципальная программа "Социальное и демографическое развитие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39 435,0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семьи, материнства и детства"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39 435,0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39 435,0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22 870,4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22 870,4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02 1 02 84060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22 870,4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02 1 02 84310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16 564,6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02 1 02 84310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16 564,6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02 1 02 84310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16 564,6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жилищной сферы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жильем молодых семей"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 по обеспечению жильем молодых семей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02 L4970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Социальное обеспечение и иные выплаты населению</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02 L4970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Социальные выплаты гражданам, кроме публичных нормативных социальных выплат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04</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08 3 02 L4970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320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1 554,3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социальной политики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12 712,4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"Социальное и демографическое развитие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12 712,4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"Поддержка семьи, материнства и детства"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12 712,4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12 712,4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Осуществление деятельности по опеке и попечительству</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12 712,4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11 126,7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11 126,7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1 066,6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1 066,6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519,1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06</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02 1 02 84070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519,1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Физическая культура и спорт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483 956,8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Физическая культура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102 111,7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физической культуры и спорта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102 111,7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102 111,7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и проведение официальных спортивных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210,4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210,4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210,4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210,4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05 2 02 00000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2 914,6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2 914,6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2 914,6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05 2 02 00590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2 914,6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73 133,1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72 333,1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72 333,1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72 333,1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800,0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25 853,6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11 011,2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11 011,2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11 011,2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14 842,4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14 842,4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05 2 04 99990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14 842,4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Массовый спорт</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374 007,9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"Доступная среда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03 0 01 00000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03 0 01 99990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03 0 01 99990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03 0 01 99990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750,0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физической культуры и спорта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373 257,9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физической культуры и массового спорта"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372 504,0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930,1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930,1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930,1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05 1 01 00590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930,1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1 249,9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1 249,9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1 249,9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1 249,9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20 818,7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20 302,3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20 302,3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20 302,3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05 1 04 85160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516,4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05 1 04 85160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516,4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05 1 04 85160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516,4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4 789,1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«Укрепление материально-технической базы учреждений спорта»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05 1 06 00000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344 356,8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05 1 06 00590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501,6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05 1 06 00590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501,6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05 1 06 00590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501,6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Строительство и реконструкция объектов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05 1 06 42110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343 617,7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Капитальные вложения в объекты государственной (муниципальной) собственности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05 1 06 42110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343 617,7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Бюджетные инвестиции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05 1 06 42110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410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343 617,7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мероприятий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05 1 06 99990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05 1 06 99990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05 1 06 99990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237,5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"Спорт-норма жизни"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P5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P5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P5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1 P5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359,4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753,9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753,9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05 2 05 82110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716,2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05 2 05 82110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716,2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05 2 05 82110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716,2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05 S2110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37,7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05 S2110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37,7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05 S2110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37,7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Спорт высших достижений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1 940,7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физической культуры и спорта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1 940,7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1 940,7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649,5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649,5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649,5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05 2 03 85160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649,5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"Федеральный проект "Спорт-норма жизни"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P5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P5 50810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P5 50810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бюджетным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03</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 2 P5 50810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610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1 291,2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Другие вопросы в области физической культуры и спорта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муниципальной службы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функций органов местного самоуправления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5 896,5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выплаты персоналу государственных (муниципальных) органов</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5 894,7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Закупка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11</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05</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20 4 01 02040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240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Средства массовой информации</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27 157,6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Телевидение и радиовещание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гражданского общества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"Организация функционирования телерадиовещания"</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18 0 03 00000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18 0 03 00590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18 300,3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Периодическая печать и издательства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"Развитие гражданского общества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18 0 04 00000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Расходы на обеспечение деятельности (оказание услуг) муниципальных учреждений</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Субсидии автономным учреждениям</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12</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02</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18 0 04 00590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620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8 857,3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Обслуживание государственного и муниципального долга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Обслуживание государственного внутреннего и муниципального долга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Муниципальная программа "Управление муниципальными финансами в городе Пыть-Яхе"</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17 0 00 00000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17 2 00 00000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Основное мероприятие "Обслуживание муниципального долга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17 2 01 00000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Процентные платежи по муниципальному долгу городского округа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17 2 01 20270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Обслуживание государственного (муниципального) долга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17 2 01 20270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700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3E412A" w:rsidRPr="00F60742" w:rsidTr="00C84303">
        <w:trPr>
          <w:cantSplit/>
          <w:trHeight w:val="20"/>
        </w:trPr>
        <w:tc>
          <w:tcPr>
            <w:tcW w:w="6180" w:type="dxa"/>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Обслуживание муниципального долга</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13</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01</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17 2 01 20270</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730</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 xml:space="preserve">4 747,4 </w:t>
            </w:r>
          </w:p>
        </w:tc>
      </w:tr>
      <w:tr w:rsidR="003E412A" w:rsidRPr="00F60742" w:rsidTr="00C84303">
        <w:trPr>
          <w:cantSplit/>
          <w:trHeight w:val="20"/>
        </w:trPr>
        <w:tc>
          <w:tcPr>
            <w:tcW w:w="6180" w:type="dxa"/>
            <w:noWrap/>
          </w:tcPr>
          <w:p w:rsidR="003E412A" w:rsidRPr="00F60742" w:rsidRDefault="003E412A" w:rsidP="00F60742">
            <w:pPr>
              <w:spacing w:after="0" w:line="240" w:lineRule="auto"/>
              <w:rPr>
                <w:rFonts w:ascii="Times New Roman" w:hAnsi="Times New Roman"/>
                <w:sz w:val="20"/>
                <w:szCs w:val="20"/>
              </w:rPr>
            </w:pPr>
            <w:r w:rsidRPr="00F60742">
              <w:rPr>
                <w:rFonts w:ascii="Times New Roman" w:hAnsi="Times New Roman"/>
                <w:sz w:val="20"/>
                <w:szCs w:val="20"/>
              </w:rPr>
              <w:t>Всего</w:t>
            </w:r>
          </w:p>
        </w:tc>
        <w:tc>
          <w:tcPr>
            <w:tcW w:w="4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461"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417"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516" w:type="dxa"/>
            <w:noWrap/>
            <w:vAlign w:val="bottom"/>
          </w:tcPr>
          <w:p w:rsidR="003E412A" w:rsidRPr="00F60742" w:rsidRDefault="003E412A" w:rsidP="00F60742">
            <w:pPr>
              <w:spacing w:after="0" w:line="240" w:lineRule="auto"/>
              <w:jc w:val="center"/>
              <w:rPr>
                <w:rFonts w:ascii="Times New Roman" w:hAnsi="Times New Roman"/>
                <w:sz w:val="20"/>
                <w:szCs w:val="20"/>
              </w:rPr>
            </w:pPr>
            <w:r w:rsidRPr="00F60742">
              <w:rPr>
                <w:rFonts w:ascii="Times New Roman" w:hAnsi="Times New Roman"/>
                <w:sz w:val="20"/>
                <w:szCs w:val="20"/>
              </w:rPr>
              <w:t> </w:t>
            </w:r>
          </w:p>
        </w:tc>
        <w:tc>
          <w:tcPr>
            <w:tcW w:w="1191" w:type="dxa"/>
            <w:vAlign w:val="bottom"/>
          </w:tcPr>
          <w:p w:rsidR="003E412A" w:rsidRPr="00F60742" w:rsidRDefault="003E412A" w:rsidP="00F60742">
            <w:pPr>
              <w:spacing w:after="0" w:line="240" w:lineRule="auto"/>
              <w:jc w:val="right"/>
              <w:rPr>
                <w:rFonts w:ascii="Times New Roman" w:hAnsi="Times New Roman"/>
                <w:sz w:val="20"/>
                <w:szCs w:val="20"/>
              </w:rPr>
            </w:pPr>
            <w:r w:rsidRPr="00F60742">
              <w:rPr>
                <w:rFonts w:ascii="Times New Roman" w:hAnsi="Times New Roman"/>
                <w:sz w:val="20"/>
                <w:szCs w:val="20"/>
              </w:rPr>
              <w:t>5 408 896,7</w:t>
            </w:r>
          </w:p>
        </w:tc>
      </w:tr>
    </w:tbl>
    <w:p w:rsidR="003E412A" w:rsidRDefault="008176EE" w:rsidP="00C84303">
      <w:pPr>
        <w:spacing w:after="0" w:line="240" w:lineRule="auto"/>
        <w:jc w:val="right"/>
      </w:pPr>
      <w:r>
        <w:rPr>
          <w:noProof/>
        </w:rPr>
        <w:pict>
          <v:rect id="Прямоугольник 18" o:spid="_x0000_s1026" style="position:absolute;left:0;text-align:left;margin-left:546pt;margin-top:-17.5pt;width:28.5pt;height:26.25pt;z-index:1;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" filled="f" stroked="f">
            <v:textbox>
              <w:txbxContent>
                <w:p w:rsidR="003E412A" w:rsidRPr="00637638" w:rsidRDefault="003E412A" w:rsidP="00633BF6">
                  <w:pPr>
                    <w:rPr>
                      <w:rFonts w:ascii="Times New Roman" w:hAnsi="Times New Roman"/>
                      <w:sz w:val="28"/>
                      <w:szCs w:val="28"/>
                    </w:rPr>
                  </w:pPr>
                  <w:r w:rsidRPr="00637638">
                    <w:rPr>
                      <w:rFonts w:ascii="Times New Roman" w:hAnsi="Times New Roman"/>
                      <w:sz w:val="28"/>
                      <w:szCs w:val="28"/>
                    </w:rPr>
                    <w:t>».</w:t>
                  </w:r>
                </w:p>
              </w:txbxContent>
            </v:textbox>
            <w10:wrap anchorx="margin"/>
          </v:rect>
        </w:pict>
      </w:r>
    </w:p>
    <w:sectPr w:rsidR="003E412A" w:rsidSect="00637638">
      <w:headerReference w:type="default" r:id="rId6"/>
      <w:pgSz w:w="11906" w:h="16838"/>
      <w:pgMar w:top="567" w:right="851" w:bottom="567" w:left="851" w:header="283" w:footer="283"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6EE" w:rsidRDefault="008176EE" w:rsidP="00E619A7">
      <w:pPr>
        <w:spacing w:after="0" w:line="240" w:lineRule="auto"/>
      </w:pPr>
      <w:r>
        <w:separator/>
      </w:r>
    </w:p>
  </w:endnote>
  <w:endnote w:type="continuationSeparator" w:id="0">
    <w:p w:rsidR="008176EE" w:rsidRDefault="008176E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6EE" w:rsidRDefault="008176EE" w:rsidP="00E619A7">
      <w:pPr>
        <w:spacing w:after="0" w:line="240" w:lineRule="auto"/>
      </w:pPr>
      <w:r>
        <w:separator/>
      </w:r>
    </w:p>
  </w:footnote>
  <w:footnote w:type="continuationSeparator" w:id="0">
    <w:p w:rsidR="008176EE" w:rsidRDefault="008176E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12A" w:rsidRDefault="008176EE">
    <w:pPr>
      <w:pStyle w:val="a5"/>
      <w:jc w:val="right"/>
    </w:pPr>
    <w:r>
      <w:rPr>
        <w:noProof/>
      </w:rPr>
      <w:fldChar w:fldCharType="begin"/>
    </w:r>
    <w:r>
      <w:rPr>
        <w:noProof/>
      </w:rPr>
      <w:instrText>PAGE   \* MERGEFORMAT</w:instrText>
    </w:r>
    <w:r>
      <w:rPr>
        <w:noProof/>
      </w:rPr>
      <w:fldChar w:fldCharType="separate"/>
    </w:r>
    <w:r w:rsidR="00685FA8">
      <w:rPr>
        <w:noProof/>
      </w:rPr>
      <w:t>28</w:t>
    </w:r>
    <w:r>
      <w:rPr>
        <w:noProof/>
      </w:rPr>
      <w:fldChar w:fldCharType="end"/>
    </w:r>
  </w:p>
  <w:p w:rsidR="003E412A" w:rsidRDefault="003E412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2FC"/>
    <w:rsid w:val="000008E2"/>
    <w:rsid w:val="000102F9"/>
    <w:rsid w:val="000530F6"/>
    <w:rsid w:val="000D3F99"/>
    <w:rsid w:val="000F5406"/>
    <w:rsid w:val="001437EB"/>
    <w:rsid w:val="0017083A"/>
    <w:rsid w:val="001867EA"/>
    <w:rsid w:val="001A0365"/>
    <w:rsid w:val="001A270B"/>
    <w:rsid w:val="001A2BDC"/>
    <w:rsid w:val="00255EA7"/>
    <w:rsid w:val="002707D3"/>
    <w:rsid w:val="002B68CB"/>
    <w:rsid w:val="00351CEA"/>
    <w:rsid w:val="00364AFE"/>
    <w:rsid w:val="00384AA4"/>
    <w:rsid w:val="003E412A"/>
    <w:rsid w:val="00412264"/>
    <w:rsid w:val="004D4630"/>
    <w:rsid w:val="004D5E6A"/>
    <w:rsid w:val="00505132"/>
    <w:rsid w:val="005334B5"/>
    <w:rsid w:val="005A1072"/>
    <w:rsid w:val="005F42BE"/>
    <w:rsid w:val="00633BF6"/>
    <w:rsid w:val="00637638"/>
    <w:rsid w:val="006654EC"/>
    <w:rsid w:val="00685FA8"/>
    <w:rsid w:val="006C7C1B"/>
    <w:rsid w:val="006E590E"/>
    <w:rsid w:val="00781828"/>
    <w:rsid w:val="007B5821"/>
    <w:rsid w:val="007C0680"/>
    <w:rsid w:val="007C5B99"/>
    <w:rsid w:val="008176EE"/>
    <w:rsid w:val="00825F52"/>
    <w:rsid w:val="008E02FC"/>
    <w:rsid w:val="00970FF6"/>
    <w:rsid w:val="00996F38"/>
    <w:rsid w:val="00A2358F"/>
    <w:rsid w:val="00A329A2"/>
    <w:rsid w:val="00A37AC0"/>
    <w:rsid w:val="00B241B6"/>
    <w:rsid w:val="00BD730C"/>
    <w:rsid w:val="00C46A8E"/>
    <w:rsid w:val="00C84303"/>
    <w:rsid w:val="00CF7798"/>
    <w:rsid w:val="00D06469"/>
    <w:rsid w:val="00D10413"/>
    <w:rsid w:val="00D12D05"/>
    <w:rsid w:val="00DE34BB"/>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7C8DD818-0CBC-4352-86E4-6415A3A48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styleId="a9">
    <w:name w:val="Balloon Text"/>
    <w:basedOn w:val="a"/>
    <w:link w:val="aa"/>
    <w:uiPriority w:val="99"/>
    <w:semiHidden/>
    <w:rsid w:val="001867EA"/>
    <w:pPr>
      <w:spacing w:after="0" w:line="240" w:lineRule="auto"/>
    </w:pPr>
    <w:rPr>
      <w:rFonts w:ascii="Segoe UI" w:hAnsi="Segoe UI" w:cs="Segoe UI"/>
      <w:sz w:val="18"/>
      <w:szCs w:val="18"/>
    </w:rPr>
  </w:style>
  <w:style w:type="character" w:customStyle="1" w:styleId="aa">
    <w:name w:val="Текст выноски Знак"/>
    <w:link w:val="a9"/>
    <w:uiPriority w:val="99"/>
    <w:semiHidden/>
    <w:locked/>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657126">
      <w:marLeft w:val="0"/>
      <w:marRight w:val="0"/>
      <w:marTop w:val="0"/>
      <w:marBottom w:val="0"/>
      <w:divBdr>
        <w:top w:val="none" w:sz="0" w:space="0" w:color="auto"/>
        <w:left w:val="none" w:sz="0" w:space="0" w:color="auto"/>
        <w:bottom w:val="none" w:sz="0" w:space="0" w:color="auto"/>
        <w:right w:val="none" w:sz="0" w:space="0" w:color="auto"/>
      </w:divBdr>
    </w:div>
    <w:div w:id="765657127">
      <w:marLeft w:val="0"/>
      <w:marRight w:val="0"/>
      <w:marTop w:val="0"/>
      <w:marBottom w:val="0"/>
      <w:divBdr>
        <w:top w:val="none" w:sz="0" w:space="0" w:color="auto"/>
        <w:left w:val="none" w:sz="0" w:space="0" w:color="auto"/>
        <w:bottom w:val="none" w:sz="0" w:space="0" w:color="auto"/>
        <w:right w:val="none" w:sz="0" w:space="0" w:color="auto"/>
      </w:divBdr>
    </w:div>
    <w:div w:id="765657128">
      <w:marLeft w:val="0"/>
      <w:marRight w:val="0"/>
      <w:marTop w:val="0"/>
      <w:marBottom w:val="0"/>
      <w:divBdr>
        <w:top w:val="none" w:sz="0" w:space="0" w:color="auto"/>
        <w:left w:val="none" w:sz="0" w:space="0" w:color="auto"/>
        <w:bottom w:val="none" w:sz="0" w:space="0" w:color="auto"/>
        <w:right w:val="none" w:sz="0" w:space="0" w:color="auto"/>
      </w:divBdr>
    </w:div>
    <w:div w:id="765657129">
      <w:marLeft w:val="0"/>
      <w:marRight w:val="0"/>
      <w:marTop w:val="0"/>
      <w:marBottom w:val="0"/>
      <w:divBdr>
        <w:top w:val="none" w:sz="0" w:space="0" w:color="auto"/>
        <w:left w:val="none" w:sz="0" w:space="0" w:color="auto"/>
        <w:bottom w:val="none" w:sz="0" w:space="0" w:color="auto"/>
        <w:right w:val="none" w:sz="0" w:space="0" w:color="auto"/>
      </w:divBdr>
    </w:div>
    <w:div w:id="765657130">
      <w:marLeft w:val="0"/>
      <w:marRight w:val="0"/>
      <w:marTop w:val="0"/>
      <w:marBottom w:val="0"/>
      <w:divBdr>
        <w:top w:val="none" w:sz="0" w:space="0" w:color="auto"/>
        <w:left w:val="none" w:sz="0" w:space="0" w:color="auto"/>
        <w:bottom w:val="none" w:sz="0" w:space="0" w:color="auto"/>
        <w:right w:val="none" w:sz="0" w:space="0" w:color="auto"/>
      </w:divBdr>
    </w:div>
    <w:div w:id="765657131">
      <w:marLeft w:val="0"/>
      <w:marRight w:val="0"/>
      <w:marTop w:val="0"/>
      <w:marBottom w:val="0"/>
      <w:divBdr>
        <w:top w:val="none" w:sz="0" w:space="0" w:color="auto"/>
        <w:left w:val="none" w:sz="0" w:space="0" w:color="auto"/>
        <w:bottom w:val="none" w:sz="0" w:space="0" w:color="auto"/>
        <w:right w:val="none" w:sz="0" w:space="0" w:color="auto"/>
      </w:divBdr>
    </w:div>
    <w:div w:id="765657132">
      <w:marLeft w:val="0"/>
      <w:marRight w:val="0"/>
      <w:marTop w:val="0"/>
      <w:marBottom w:val="0"/>
      <w:divBdr>
        <w:top w:val="none" w:sz="0" w:space="0" w:color="auto"/>
        <w:left w:val="none" w:sz="0" w:space="0" w:color="auto"/>
        <w:bottom w:val="none" w:sz="0" w:space="0" w:color="auto"/>
        <w:right w:val="none" w:sz="0" w:space="0" w:color="auto"/>
      </w:divBdr>
    </w:div>
    <w:div w:id="765657133">
      <w:marLeft w:val="0"/>
      <w:marRight w:val="0"/>
      <w:marTop w:val="0"/>
      <w:marBottom w:val="0"/>
      <w:divBdr>
        <w:top w:val="none" w:sz="0" w:space="0" w:color="auto"/>
        <w:left w:val="none" w:sz="0" w:space="0" w:color="auto"/>
        <w:bottom w:val="none" w:sz="0" w:space="0" w:color="auto"/>
        <w:right w:val="none" w:sz="0" w:space="0" w:color="auto"/>
      </w:divBdr>
    </w:div>
    <w:div w:id="765657134">
      <w:marLeft w:val="0"/>
      <w:marRight w:val="0"/>
      <w:marTop w:val="0"/>
      <w:marBottom w:val="0"/>
      <w:divBdr>
        <w:top w:val="none" w:sz="0" w:space="0" w:color="auto"/>
        <w:left w:val="none" w:sz="0" w:space="0" w:color="auto"/>
        <w:bottom w:val="none" w:sz="0" w:space="0" w:color="auto"/>
        <w:right w:val="none" w:sz="0" w:space="0" w:color="auto"/>
      </w:divBdr>
    </w:div>
    <w:div w:id="765657135">
      <w:marLeft w:val="0"/>
      <w:marRight w:val="0"/>
      <w:marTop w:val="0"/>
      <w:marBottom w:val="0"/>
      <w:divBdr>
        <w:top w:val="none" w:sz="0" w:space="0" w:color="auto"/>
        <w:left w:val="none" w:sz="0" w:space="0" w:color="auto"/>
        <w:bottom w:val="none" w:sz="0" w:space="0" w:color="auto"/>
        <w:right w:val="none" w:sz="0" w:space="0" w:color="auto"/>
      </w:divBdr>
    </w:div>
    <w:div w:id="765657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38</Pages>
  <Words>20418</Words>
  <Characters>116383</Characters>
  <Application>Microsoft Office Word</Application>
  <DocSecurity>0</DocSecurity>
  <Lines>969</Lines>
  <Paragraphs>273</Paragraphs>
  <ScaleCrop>false</ScaleCrop>
  <Company/>
  <LinksUpToDate>false</LinksUpToDate>
  <CharactersWithSpaces>136528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32</cp:revision>
  <cp:lastPrinted>2019-02-21T05:21:00Z</cp:lastPrinted>
  <dcterms:created xsi:type="dcterms:W3CDTF">2017-11-10T11:55:00Z</dcterms:created>
  <dcterms:modified xsi:type="dcterms:W3CDTF">2019-12-26T07:01:00Z</dcterms:modified>
</cp:coreProperties>
</file>